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FE17A">
      <w:pPr>
        <w:ind w:firstLine="3642" w:firstLineChars="1300"/>
        <w:rPr>
          <w:rFonts w:hint="default" w:ascii="微软雅黑" w:hAnsi="微软雅黑" w:eastAsia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  <w:lang w:val="en-US" w:eastAsia="zh-CN"/>
        </w:rPr>
        <w:t>血液透析机参数</w:t>
      </w:r>
      <w:bookmarkStart w:id="1" w:name="_GoBack"/>
      <w:bookmarkEnd w:id="1"/>
    </w:p>
    <w:p w14:paraId="6D84530F">
      <w:p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一、主要技术参数</w:t>
      </w:r>
    </w:p>
    <w:p w14:paraId="4ED3FF60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设备使用年限：</w:t>
      </w:r>
      <w:r>
        <w:rPr>
          <w:rFonts w:hint="eastAsia" w:ascii="微软雅黑" w:hAnsi="微软雅黑" w:eastAsia="微软雅黑"/>
        </w:rPr>
        <w:t>≥10</w:t>
      </w:r>
      <w:r>
        <w:rPr>
          <w:rFonts w:ascii="微软雅黑" w:hAnsi="微软雅黑" w:eastAsia="微软雅黑"/>
        </w:rPr>
        <w:t>年</w:t>
      </w:r>
    </w:p>
    <w:p w14:paraId="35F8F0B9">
      <w:pPr>
        <w:numPr>
          <w:ilvl w:val="0"/>
          <w:numId w:val="1"/>
        </w:numPr>
        <w:rPr>
          <w:rFonts w:ascii="微软雅黑" w:hAnsi="微软雅黑" w:eastAsia="微软雅黑"/>
          <w:b w:val="0"/>
          <w:bCs/>
        </w:rPr>
      </w:pPr>
      <w:r>
        <w:rPr>
          <w:rFonts w:ascii="微软雅黑" w:hAnsi="微软雅黑" w:eastAsia="微软雅黑"/>
          <w:b w:val="0"/>
          <w:bCs/>
        </w:rPr>
        <w:t>机身尺寸（mm）：</w:t>
      </w:r>
      <w:r>
        <w:rPr>
          <w:rFonts w:hint="eastAsia" w:ascii="微软雅黑" w:hAnsi="微软雅黑" w:eastAsia="微软雅黑"/>
          <w:b w:val="0"/>
          <w:bCs/>
        </w:rPr>
        <w:t>机身宽度≤</w:t>
      </w:r>
      <w:r>
        <w:rPr>
          <w:rFonts w:ascii="微软雅黑" w:hAnsi="微软雅黑" w:eastAsia="微软雅黑"/>
          <w:b w:val="0"/>
          <w:bCs/>
        </w:rPr>
        <w:t xml:space="preserve">450  </w:t>
      </w:r>
      <w:r>
        <w:rPr>
          <w:rFonts w:hint="eastAsia" w:ascii="微软雅黑" w:hAnsi="微软雅黑" w:eastAsia="微软雅黑"/>
          <w:b w:val="0"/>
          <w:bCs/>
        </w:rPr>
        <w:t>深度≤520</w:t>
      </w:r>
    </w:p>
    <w:p w14:paraId="2A37C3CC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供水: 压力范围：1-6.5bar；温度范围：5 ℃~30 ℃。</w:t>
      </w:r>
    </w:p>
    <w:p w14:paraId="385F33BD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透析液流速：300~700 mL/min </w:t>
      </w:r>
    </w:p>
    <w:p w14:paraId="3750B034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透析液温度：33.0~40.0°C，实时监测，有超温保护装置。</w:t>
      </w:r>
    </w:p>
    <w:p w14:paraId="511CC92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超滤速度：0.50~4.00L/h。</w:t>
      </w:r>
    </w:p>
    <w:p w14:paraId="3E7B88F3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漏血检测器：</w:t>
      </w:r>
      <w:r>
        <w:rPr>
          <w:rFonts w:hint="eastAsia" w:ascii="微软雅黑" w:hAnsi="微软雅黑" w:eastAsia="微软雅黑"/>
        </w:rPr>
        <w:t>具备光学</w:t>
      </w:r>
      <w:r>
        <w:rPr>
          <w:rFonts w:ascii="微软雅黑" w:hAnsi="微软雅黑" w:eastAsia="微软雅黑"/>
        </w:rPr>
        <w:t>检测</w:t>
      </w:r>
      <w:r>
        <w:rPr>
          <w:rFonts w:hint="eastAsia" w:ascii="微软雅黑" w:hAnsi="微软雅黑" w:eastAsia="微软雅黑"/>
        </w:rPr>
        <w:t>的漏血检测器</w:t>
      </w:r>
      <w:r>
        <w:rPr>
          <w:rFonts w:ascii="微软雅黑" w:hAnsi="微软雅黑" w:eastAsia="微软雅黑"/>
        </w:rPr>
        <w:t>。</w:t>
      </w:r>
    </w:p>
    <w:p w14:paraId="2441AE4B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动脉血泵：</w:t>
      </w:r>
      <w:r>
        <w:rPr>
          <w:rFonts w:hint="eastAsia" w:ascii="微软雅黑" w:hAnsi="微软雅黑" w:eastAsia="微软雅黑"/>
        </w:rPr>
        <w:t>4</w:t>
      </w:r>
      <w:r>
        <w:rPr>
          <w:rFonts w:ascii="微软雅黑" w:hAnsi="微软雅黑" w:eastAsia="微软雅黑"/>
        </w:rPr>
        <w:t>0~600mL/min。</w:t>
      </w:r>
    </w:p>
    <w:p w14:paraId="47D2D542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肝素泵：设置范围：0.0~9.0mL/h。</w:t>
      </w:r>
    </w:p>
    <w:p w14:paraId="7687E910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空气监测器：超声波检测；检测精度：</w:t>
      </w:r>
      <w:r>
        <w:rPr>
          <w:rFonts w:hint="eastAsia" w:ascii="微软雅黑" w:hAnsi="微软雅黑" w:eastAsia="微软雅黑"/>
        </w:rPr>
        <w:t>≤</w:t>
      </w:r>
      <w:r>
        <w:rPr>
          <w:rFonts w:ascii="微软雅黑" w:hAnsi="微软雅黑" w:eastAsia="微软雅黑"/>
        </w:rPr>
        <w:t>0.0</w:t>
      </w:r>
      <w:r>
        <w:rPr>
          <w:rFonts w:hint="eastAsia" w:ascii="微软雅黑" w:hAnsi="微软雅黑" w:eastAsia="微软雅黑"/>
        </w:rPr>
        <w:t>3</w:t>
      </w:r>
      <w:r>
        <w:rPr>
          <w:rFonts w:ascii="微软雅黑" w:hAnsi="微软雅黑" w:eastAsia="微软雅黑"/>
        </w:rPr>
        <w:t>mL。</w:t>
      </w:r>
    </w:p>
    <w:p w14:paraId="5704FBA7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动脉压：测量范围：-300~+480mmHg；测量精确度：±10mmHg。</w:t>
      </w:r>
    </w:p>
    <w:p w14:paraId="5F8B1B2B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静脉压：测量范围：-300~+480mmHg；测量精确度：±10mmHg。</w:t>
      </w:r>
    </w:p>
    <w:p w14:paraId="769E2D0A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TMP：测量范围：-100~+480mmHg；测量精确度：±10mmHg。</w:t>
      </w:r>
    </w:p>
    <w:p w14:paraId="11C1068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透析液浓度：12.0 ~16.0mS/cm。</w:t>
      </w:r>
    </w:p>
    <w:p w14:paraId="65068D73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治疗模式：用于血液净化治疗，</w:t>
      </w:r>
      <w:r>
        <w:rPr>
          <w:rFonts w:hint="eastAsia" w:ascii="微软雅黑" w:hAnsi="微软雅黑" w:eastAsia="微软雅黑"/>
        </w:rPr>
        <w:t>支持</w:t>
      </w:r>
      <w:r>
        <w:rPr>
          <w:rFonts w:ascii="微软雅黑" w:hAnsi="微软雅黑" w:eastAsia="微软雅黑"/>
        </w:rPr>
        <w:t>血液透析、单纯超滤、序贯透析。</w:t>
      </w:r>
    </w:p>
    <w:p w14:paraId="476D52D0">
      <w:pPr>
        <w:numPr>
          <w:ilvl w:val="0"/>
          <w:numId w:val="1"/>
        </w:numPr>
        <w:rPr>
          <w:rFonts w:ascii="微软雅黑" w:hAnsi="微软雅黑" w:eastAsia="微软雅黑"/>
          <w:b w:val="0"/>
          <w:bCs/>
        </w:rPr>
      </w:pPr>
      <w:r>
        <w:rPr>
          <w:rFonts w:ascii="微软雅黑" w:hAnsi="微软雅黑" w:eastAsia="微软雅黑"/>
          <w:b w:val="0"/>
          <w:bCs/>
        </w:rPr>
        <w:t>人机交互：</w:t>
      </w:r>
      <w:r>
        <w:rPr>
          <w:rFonts w:hint="eastAsia" w:ascii="微软雅黑" w:hAnsi="微软雅黑" w:eastAsia="微软雅黑"/>
          <w:b w:val="0"/>
          <w:bCs/>
        </w:rPr>
        <w:t>≥</w:t>
      </w:r>
      <w:r>
        <w:rPr>
          <w:rFonts w:ascii="微软雅黑" w:hAnsi="微软雅黑" w:eastAsia="微软雅黑"/>
          <w:b w:val="0"/>
          <w:bCs/>
        </w:rPr>
        <w:t>15英寸彩色液晶显示器，可旋转。</w:t>
      </w:r>
    </w:p>
    <w:p w14:paraId="7998360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报警提示功能：</w:t>
      </w:r>
      <w:r>
        <w:rPr>
          <w:rFonts w:hint="eastAsia" w:ascii="微软雅黑" w:hAnsi="微软雅黑" w:eastAsia="微软雅黑"/>
        </w:rPr>
        <w:t>多</w:t>
      </w:r>
      <w:r>
        <w:rPr>
          <w:rFonts w:ascii="微软雅黑" w:hAnsi="微软雅黑" w:eastAsia="微软雅黑"/>
        </w:rPr>
        <w:t xml:space="preserve">种颜色报警指示灯，具有声光报警指示,可帮助医护及时准确判断报警提示内容。 </w:t>
      </w:r>
    </w:p>
    <w:p w14:paraId="1D26DBDC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消毒模式：具备</w:t>
      </w:r>
      <w:r>
        <w:rPr>
          <w:rFonts w:hint="eastAsia" w:ascii="微软雅黑" w:hAnsi="微软雅黑" w:eastAsia="微软雅黑"/>
        </w:rPr>
        <w:t>过氧乙酸</w:t>
      </w:r>
      <w:r>
        <w:rPr>
          <w:rFonts w:ascii="微软雅黑" w:hAnsi="微软雅黑" w:eastAsia="微软雅黑"/>
        </w:rPr>
        <w:t>消毒和热消毒</w:t>
      </w:r>
      <w:r>
        <w:rPr>
          <w:rFonts w:hint="eastAsia" w:ascii="微软雅黑" w:hAnsi="微软雅黑" w:eastAsia="微软雅黑"/>
        </w:rPr>
        <w:t>等</w:t>
      </w:r>
      <w:r>
        <w:rPr>
          <w:rFonts w:ascii="微软雅黑" w:hAnsi="微软雅黑" w:eastAsia="微软雅黑"/>
        </w:rPr>
        <w:t>方式，热水柠檬酸消毒温度最高可达90℃。</w:t>
      </w:r>
    </w:p>
    <w:p w14:paraId="7ED82370">
      <w:pPr>
        <w:numPr>
          <w:ilvl w:val="0"/>
          <w:numId w:val="1"/>
        </w:numPr>
        <w:rPr>
          <w:rFonts w:ascii="微软雅黑" w:hAnsi="微软雅黑" w:eastAsia="微软雅黑"/>
          <w:b w:val="0"/>
          <w:bCs/>
        </w:rPr>
      </w:pPr>
      <w:r>
        <w:rPr>
          <w:rFonts w:ascii="微软雅黑" w:hAnsi="微软雅黑" w:eastAsia="微软雅黑"/>
          <w:b w:val="0"/>
          <w:bCs/>
        </w:rPr>
        <w:t>设备支持</w:t>
      </w:r>
      <w:r>
        <w:rPr>
          <w:rFonts w:hint="eastAsia" w:ascii="微软雅黑" w:hAnsi="微软雅黑" w:eastAsia="微软雅黑"/>
          <w:b w:val="0"/>
          <w:bCs/>
        </w:rPr>
        <w:t>使用</w:t>
      </w:r>
      <w:r>
        <w:rPr>
          <w:rFonts w:ascii="微软雅黑" w:hAnsi="微软雅黑" w:eastAsia="微软雅黑"/>
          <w:b w:val="0"/>
          <w:bCs/>
        </w:rPr>
        <w:t>柠檬酸、次氯酸钠、过氧乙酸消毒</w:t>
      </w:r>
    </w:p>
    <w:p w14:paraId="7F9778EB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 xml:space="preserve">后备电池：停电时自动跳转后备电池供电，支持体外循环监测，报警系统。运行时间不少于20分钟 </w:t>
      </w:r>
    </w:p>
    <w:p w14:paraId="29F20A23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设备内部可同时存储</w:t>
      </w:r>
      <w:r>
        <w:rPr>
          <w:rFonts w:hint="eastAsia" w:ascii="微软雅黑" w:hAnsi="微软雅黑" w:eastAsia="微软雅黑"/>
        </w:rPr>
        <w:t>多</w:t>
      </w:r>
      <w:r>
        <w:rPr>
          <w:rFonts w:ascii="微软雅黑" w:hAnsi="微软雅黑" w:eastAsia="微软雅黑"/>
        </w:rPr>
        <w:t>种不同原液配方</w:t>
      </w:r>
    </w:p>
    <w:p w14:paraId="457B9BA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超滤系统：采用容量式平衡与超滤控制系统。</w:t>
      </w:r>
    </w:p>
    <w:p w14:paraId="3954716A">
      <w:pPr>
        <w:numPr>
          <w:ilvl w:val="0"/>
          <w:numId w:val="1"/>
        </w:numPr>
        <w:rPr>
          <w:rFonts w:ascii="微软雅黑" w:hAnsi="微软雅黑" w:eastAsia="微软雅黑"/>
          <w:b w:val="0"/>
          <w:bCs/>
        </w:rPr>
      </w:pPr>
      <w:r>
        <w:rPr>
          <w:rFonts w:ascii="微软雅黑" w:hAnsi="微软雅黑" w:eastAsia="微软雅黑"/>
          <w:b w:val="0"/>
          <w:bCs/>
        </w:rPr>
        <w:t>浓度曲线：可进行</w:t>
      </w:r>
      <w:r>
        <w:rPr>
          <w:rFonts w:hint="eastAsia" w:ascii="微软雅黑" w:hAnsi="微软雅黑" w:eastAsia="微软雅黑"/>
          <w:b w:val="0"/>
          <w:bCs/>
        </w:rPr>
        <w:t>透析液浓度</w:t>
      </w:r>
      <w:r>
        <w:rPr>
          <w:rFonts w:ascii="微软雅黑" w:hAnsi="微软雅黑" w:eastAsia="微软雅黑"/>
          <w:b w:val="0"/>
          <w:bCs/>
        </w:rPr>
        <w:t>曲线治疗，可预存</w:t>
      </w:r>
      <w:r>
        <w:rPr>
          <w:rFonts w:hint="eastAsia" w:ascii="微软雅黑" w:hAnsi="微软雅黑" w:eastAsia="微软雅黑"/>
          <w:b w:val="0"/>
          <w:bCs/>
        </w:rPr>
        <w:t>不少于</w:t>
      </w:r>
      <w:r>
        <w:rPr>
          <w:rFonts w:ascii="微软雅黑" w:hAnsi="微软雅黑" w:eastAsia="微软雅黑"/>
          <w:b w:val="0"/>
          <w:bCs/>
        </w:rPr>
        <w:t>8条曲线。</w:t>
      </w:r>
    </w:p>
    <w:p w14:paraId="778FBCD5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超滤曲线：可进行可调超滤曲线治疗，可预存</w:t>
      </w:r>
      <w:r>
        <w:rPr>
          <w:rFonts w:hint="eastAsia" w:ascii="微软雅黑" w:hAnsi="微软雅黑" w:eastAsia="微软雅黑"/>
        </w:rPr>
        <w:t>不少于</w:t>
      </w:r>
      <w:r>
        <w:rPr>
          <w:rFonts w:ascii="微软雅黑" w:hAnsi="微软雅黑" w:eastAsia="微软雅黑"/>
        </w:rPr>
        <w:t>8条曲线。</w:t>
      </w:r>
    </w:p>
    <w:p w14:paraId="63D84516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B粉筒支架组件：标配碳酸氢盐干粉自动配制系统 。</w:t>
      </w:r>
    </w:p>
    <w:p w14:paraId="616B634D">
      <w:pPr>
        <w:numPr>
          <w:ilvl w:val="0"/>
          <w:numId w:val="1"/>
        </w:numPr>
        <w:rPr>
          <w:rFonts w:ascii="微软雅黑" w:hAnsi="微软雅黑" w:eastAsia="微软雅黑"/>
          <w:b w:val="0"/>
          <w:bCs/>
        </w:rPr>
      </w:pPr>
      <w:r>
        <w:rPr>
          <w:rFonts w:ascii="微软雅黑" w:hAnsi="微软雅黑" w:eastAsia="微软雅黑"/>
          <w:b w:val="0"/>
          <w:bCs/>
        </w:rPr>
        <w:t>透析液过滤：标配透析液过滤器支架组件。</w:t>
      </w:r>
      <w:r>
        <w:rPr>
          <w:rFonts w:hint="eastAsia" w:ascii="微软雅黑" w:hAnsi="微软雅黑" w:eastAsia="微软雅黑"/>
          <w:b w:val="0"/>
          <w:bCs/>
        </w:rPr>
        <w:t>机身深度≤</w:t>
      </w:r>
      <w:r>
        <w:rPr>
          <w:rFonts w:ascii="微软雅黑" w:hAnsi="微软雅黑" w:eastAsia="微软雅黑"/>
          <w:b w:val="0"/>
          <w:bCs/>
        </w:rPr>
        <w:t>5</w:t>
      </w:r>
      <w:r>
        <w:rPr>
          <w:rFonts w:hint="eastAsia" w:ascii="微软雅黑" w:hAnsi="微软雅黑" w:eastAsia="微软雅黑"/>
          <w:b w:val="0"/>
          <w:bCs/>
        </w:rPr>
        <w:t>2</w:t>
      </w:r>
      <w:r>
        <w:rPr>
          <w:rFonts w:ascii="微软雅黑" w:hAnsi="微软雅黑" w:eastAsia="微软雅黑"/>
          <w:b w:val="0"/>
          <w:bCs/>
        </w:rPr>
        <w:t>0 mm</w:t>
      </w:r>
      <w:r>
        <w:rPr>
          <w:rFonts w:hint="eastAsia" w:ascii="微软雅黑" w:hAnsi="微软雅黑" w:eastAsia="微软雅黑"/>
          <w:b w:val="0"/>
          <w:bCs/>
        </w:rPr>
        <w:t>，过滤器更换空间更大、更便捷。</w:t>
      </w:r>
    </w:p>
    <w:p w14:paraId="7F31B117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采用水电路分离设计，增加机器安全性。</w:t>
      </w:r>
    </w:p>
    <w:p w14:paraId="2C755B47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lang w:val="en-US" w:eastAsia="zh-CN"/>
        </w:rPr>
        <w:t>标</w:t>
      </w:r>
      <w:r>
        <w:rPr>
          <w:rFonts w:hint="eastAsia" w:ascii="微软雅黑" w:hAnsi="微软雅黑" w:eastAsia="微软雅黑"/>
        </w:rPr>
        <w:t>配通讯组件</w:t>
      </w:r>
      <w:r>
        <w:rPr>
          <w:rFonts w:hint="eastAsia" w:ascii="微软雅黑" w:hAnsi="微软雅黑" w:eastAsia="微软雅黑"/>
          <w:lang w:eastAsia="zh-CN"/>
        </w:rPr>
        <w:t>，</w:t>
      </w:r>
      <w:r>
        <w:rPr>
          <w:rFonts w:hint="eastAsia" w:ascii="微软雅黑" w:hAnsi="微软雅黑" w:eastAsia="微软雅黑"/>
          <w:lang w:val="en-US" w:eastAsia="zh-CN"/>
        </w:rPr>
        <w:t>能连接血透信息系统。</w:t>
      </w:r>
    </w:p>
    <w:p w14:paraId="318F97CF">
      <w:pPr>
        <w:numPr>
          <w:ilvl w:val="0"/>
          <w:numId w:val="1"/>
        </w:numPr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  <w:lang w:val="en-US" w:eastAsia="zh-CN"/>
        </w:rPr>
        <w:t>标</w:t>
      </w:r>
      <w:r>
        <w:rPr>
          <w:rFonts w:hint="eastAsia" w:ascii="微软雅黑" w:hAnsi="微软雅黑" w:eastAsia="微软雅黑"/>
        </w:rPr>
        <w:t>配在线清除率监测组件，支持实时、无创监测</w:t>
      </w:r>
      <w:r>
        <w:rPr>
          <w:rFonts w:hint="eastAsia" w:ascii="微软雅黑" w:hAnsi="微软雅黑" w:eastAsia="微软雅黑"/>
          <w:lang w:eastAsia="zh-CN"/>
        </w:rPr>
        <w:t>。</w:t>
      </w:r>
    </w:p>
    <w:p w14:paraId="2573D46A">
      <w:pPr>
        <w:numPr>
          <w:numId w:val="0"/>
        </w:numPr>
        <w:ind w:leftChars="0"/>
        <w:rPr>
          <w:rFonts w:hint="eastAsia" w:ascii="微软雅黑" w:hAnsi="微软雅黑" w:eastAsia="微软雅黑"/>
          <w:lang w:eastAsia="zh-CN"/>
        </w:rPr>
      </w:pPr>
    </w:p>
    <w:p w14:paraId="7C35EE95">
      <w:pPr>
        <w:ind w:firstLine="3642" w:firstLineChars="1300"/>
        <w:rPr>
          <w:rFonts w:hint="default" w:ascii="微软雅黑" w:hAnsi="微软雅黑" w:eastAsia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  <w:lang w:val="en-US" w:eastAsia="zh-CN"/>
        </w:rPr>
        <w:t>血滤机参数</w:t>
      </w:r>
    </w:p>
    <w:p w14:paraId="2851888B">
      <w:pPr>
        <w:rPr>
          <w:rFonts w:ascii="微软雅黑" w:hAnsi="微软雅黑" w:eastAsia="微软雅黑"/>
          <w:b/>
          <w:bCs/>
          <w:szCs w:val="24"/>
        </w:rPr>
      </w:pPr>
      <w:r>
        <w:rPr>
          <w:rFonts w:hint="eastAsia" w:ascii="微软雅黑" w:hAnsi="微软雅黑" w:eastAsia="微软雅黑"/>
          <w:b/>
          <w:bCs/>
          <w:szCs w:val="24"/>
        </w:rPr>
        <w:t>一、主要技术参数</w:t>
      </w:r>
    </w:p>
    <w:p w14:paraId="526C8A14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b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机身尺寸：宽≤4</w:t>
      </w:r>
      <w:r>
        <w:rPr>
          <w:rFonts w:ascii="微软雅黑" w:hAnsi="微软雅黑" w:eastAsia="微软雅黑"/>
          <w:b w:val="0"/>
          <w:bCs/>
          <w:szCs w:val="24"/>
        </w:rPr>
        <w:t>50</w:t>
      </w:r>
      <w:r>
        <w:rPr>
          <w:rFonts w:hint="eastAsia" w:ascii="微软雅黑" w:hAnsi="微软雅黑" w:eastAsia="微软雅黑"/>
          <w:b w:val="0"/>
          <w:bCs/>
          <w:szCs w:val="24"/>
        </w:rPr>
        <w:t>mm，深≤520mm。</w:t>
      </w:r>
    </w:p>
    <w:p w14:paraId="218580CC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</w:rPr>
        <w:t>设备使用期限≥10年。</w:t>
      </w:r>
    </w:p>
    <w:p w14:paraId="14E3DB56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屏幕：≥1</w:t>
      </w:r>
      <w:r>
        <w:rPr>
          <w:rFonts w:ascii="微软雅黑" w:hAnsi="微软雅黑" w:eastAsia="微软雅黑"/>
          <w:b w:val="0"/>
          <w:bCs/>
          <w:szCs w:val="24"/>
        </w:rPr>
        <w:t>5</w:t>
      </w:r>
      <w:r>
        <w:rPr>
          <w:rFonts w:hint="eastAsia" w:ascii="微软雅黑" w:hAnsi="微软雅黑" w:eastAsia="微软雅黑"/>
          <w:b w:val="0"/>
          <w:bCs/>
          <w:szCs w:val="24"/>
        </w:rPr>
        <w:t>英寸彩色液晶触摸显示屏，屏幕可旋转。可以在屏幕上调节动脉壶液位</w:t>
      </w:r>
    </w:p>
    <w:p w14:paraId="570BA92C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供水压力范围：1-</w:t>
      </w:r>
      <w:r>
        <w:rPr>
          <w:rFonts w:ascii="微软雅黑" w:hAnsi="微软雅黑" w:eastAsia="微软雅黑"/>
          <w:szCs w:val="24"/>
        </w:rPr>
        <w:t>6.5</w:t>
      </w:r>
      <w:r>
        <w:rPr>
          <w:rFonts w:hint="eastAsia" w:ascii="微软雅黑" w:hAnsi="微软雅黑" w:eastAsia="微软雅黑"/>
          <w:szCs w:val="24"/>
        </w:rPr>
        <w:t>bar，供水温度范围：</w:t>
      </w:r>
      <w:r>
        <w:rPr>
          <w:rFonts w:ascii="微软雅黑" w:hAnsi="微软雅黑" w:eastAsia="微软雅黑"/>
          <w:szCs w:val="24"/>
        </w:rPr>
        <w:t>5°C~30°C</w:t>
      </w:r>
      <w:r>
        <w:rPr>
          <w:rFonts w:hint="eastAsia" w:ascii="微软雅黑" w:hAnsi="微软雅黑" w:eastAsia="微软雅黑"/>
          <w:szCs w:val="24"/>
        </w:rPr>
        <w:t>。</w:t>
      </w:r>
    </w:p>
    <w:p w14:paraId="3F1F70C4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透析液流速：300~700mL/min。</w:t>
      </w:r>
    </w:p>
    <w:p w14:paraId="0FC1C063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透析液温度设置范围：33.0~40.0°C。</w:t>
      </w:r>
    </w:p>
    <w:p w14:paraId="3001CC65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超滤速度：0.</w:t>
      </w:r>
      <w:r>
        <w:rPr>
          <w:rFonts w:ascii="微软雅黑" w:hAnsi="微软雅黑" w:eastAsia="微软雅黑"/>
          <w:szCs w:val="24"/>
        </w:rPr>
        <w:t>5</w:t>
      </w:r>
      <w:r>
        <w:rPr>
          <w:rFonts w:hint="eastAsia" w:ascii="微软雅黑" w:hAnsi="微软雅黑" w:eastAsia="微软雅黑"/>
          <w:szCs w:val="24"/>
        </w:rPr>
        <w:t>0~4.00L/h；超滤精度：±30mL/h。</w:t>
      </w:r>
    </w:p>
    <w:p w14:paraId="76B6F98B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漏血检测器原理：光学检测。</w:t>
      </w:r>
    </w:p>
    <w:p w14:paraId="0ECD9974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血液流速调节范围：40~</w:t>
      </w:r>
      <w:r>
        <w:rPr>
          <w:rFonts w:ascii="微软雅黑" w:hAnsi="微软雅黑" w:eastAsia="微软雅黑"/>
          <w:szCs w:val="24"/>
        </w:rPr>
        <w:t>5</w:t>
      </w:r>
      <w:r>
        <w:rPr>
          <w:rFonts w:hint="eastAsia" w:ascii="微软雅黑" w:hAnsi="微软雅黑" w:eastAsia="微软雅黑"/>
          <w:szCs w:val="24"/>
        </w:rPr>
        <w:t>50mL/min。</w:t>
      </w:r>
    </w:p>
    <w:p w14:paraId="38A570B3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肝素泵设置范围：0.0~9.</w:t>
      </w:r>
      <w:r>
        <w:rPr>
          <w:rFonts w:ascii="微软雅黑" w:hAnsi="微软雅黑" w:eastAsia="微软雅黑"/>
          <w:szCs w:val="24"/>
        </w:rPr>
        <w:t>0</w:t>
      </w:r>
      <w:r>
        <w:rPr>
          <w:rFonts w:hint="eastAsia" w:ascii="微软雅黑" w:hAnsi="微软雅黑" w:eastAsia="微软雅黑"/>
          <w:szCs w:val="24"/>
        </w:rPr>
        <w:t>mL/h；。</w:t>
      </w:r>
    </w:p>
    <w:p w14:paraId="0229B545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超声波原理的气泡检测器。气泡检测器精度：≤0.000</w:t>
      </w:r>
      <w:r>
        <w:rPr>
          <w:rFonts w:ascii="微软雅黑" w:hAnsi="微软雅黑" w:eastAsia="微软雅黑"/>
          <w:b w:val="0"/>
          <w:bCs/>
          <w:szCs w:val="24"/>
        </w:rPr>
        <w:t>5</w:t>
      </w:r>
      <w:r>
        <w:rPr>
          <w:rFonts w:hint="eastAsia" w:ascii="微软雅黑" w:hAnsi="微软雅黑" w:eastAsia="微软雅黑"/>
          <w:b w:val="0"/>
          <w:bCs/>
          <w:szCs w:val="24"/>
        </w:rPr>
        <w:t>mL。</w:t>
      </w:r>
    </w:p>
    <w:p w14:paraId="200866F8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动脉压测量范围：-300~+</w:t>
      </w:r>
      <w:r>
        <w:rPr>
          <w:rFonts w:ascii="微软雅黑" w:hAnsi="微软雅黑" w:eastAsia="微软雅黑"/>
          <w:szCs w:val="24"/>
        </w:rPr>
        <w:t>480</w:t>
      </w:r>
      <w:r>
        <w:rPr>
          <w:rFonts w:hint="eastAsia" w:ascii="微软雅黑" w:hAnsi="微软雅黑" w:eastAsia="微软雅黑"/>
          <w:szCs w:val="24"/>
        </w:rPr>
        <w:t>mmHg。动脉压力测量精度：±10mmHg。</w:t>
      </w:r>
    </w:p>
    <w:p w14:paraId="452CEF30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静脉压测量范围：-300~+</w:t>
      </w:r>
      <w:r>
        <w:rPr>
          <w:rFonts w:ascii="微软雅黑" w:hAnsi="微软雅黑" w:eastAsia="微软雅黑"/>
          <w:szCs w:val="24"/>
        </w:rPr>
        <w:t>480</w:t>
      </w:r>
      <w:r>
        <w:rPr>
          <w:rFonts w:hint="eastAsia" w:ascii="微软雅黑" w:hAnsi="微软雅黑" w:eastAsia="微软雅黑"/>
          <w:szCs w:val="24"/>
        </w:rPr>
        <w:t>mmHg。静脉压力测量精度：±10mmHg。</w:t>
      </w:r>
    </w:p>
    <w:p w14:paraId="6D8FD8EF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TMP测量范围：-100~+</w:t>
      </w:r>
      <w:r>
        <w:rPr>
          <w:rFonts w:ascii="微软雅黑" w:hAnsi="微软雅黑" w:eastAsia="微软雅黑"/>
          <w:szCs w:val="24"/>
        </w:rPr>
        <w:t>480</w:t>
      </w:r>
      <w:r>
        <w:rPr>
          <w:rFonts w:hint="eastAsia" w:ascii="微软雅黑" w:hAnsi="微软雅黑" w:eastAsia="微软雅黑"/>
          <w:szCs w:val="24"/>
        </w:rPr>
        <w:t>mmHg。TMP测量精度：±10mmHg。</w:t>
      </w:r>
    </w:p>
    <w:p w14:paraId="6BE56B06">
      <w:pPr>
        <w:pStyle w:val="11"/>
        <w:numPr>
          <w:ilvl w:val="0"/>
          <w:numId w:val="2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透析液浓度测量范围：1</w:t>
      </w:r>
      <w:r>
        <w:rPr>
          <w:rFonts w:ascii="微软雅黑" w:hAnsi="微软雅黑" w:eastAsia="微软雅黑"/>
          <w:szCs w:val="24"/>
        </w:rPr>
        <w:t>2</w:t>
      </w:r>
      <w:r>
        <w:rPr>
          <w:rFonts w:hint="eastAsia" w:ascii="微软雅黑" w:hAnsi="微软雅黑" w:eastAsia="微软雅黑"/>
          <w:szCs w:val="24"/>
        </w:rPr>
        <w:t>.0~</w:t>
      </w:r>
      <w:r>
        <w:rPr>
          <w:rFonts w:ascii="微软雅黑" w:hAnsi="微软雅黑" w:eastAsia="微软雅黑"/>
          <w:szCs w:val="24"/>
        </w:rPr>
        <w:t>16</w:t>
      </w:r>
      <w:r>
        <w:rPr>
          <w:rFonts w:hint="eastAsia" w:ascii="微软雅黑" w:hAnsi="微软雅黑" w:eastAsia="微软雅黑"/>
          <w:szCs w:val="24"/>
        </w:rPr>
        <w:t>.0mS/cm。</w:t>
      </w:r>
    </w:p>
    <w:p w14:paraId="1F8EA4F7">
      <w:pPr>
        <w:rPr>
          <w:rFonts w:ascii="微软雅黑" w:hAnsi="微软雅黑" w:eastAsia="微软雅黑"/>
          <w:b/>
          <w:bCs/>
          <w:szCs w:val="24"/>
        </w:rPr>
      </w:pPr>
      <w:r>
        <w:rPr>
          <w:rFonts w:hint="eastAsia" w:ascii="微软雅黑" w:hAnsi="微软雅黑" w:eastAsia="微软雅黑"/>
          <w:b/>
          <w:bCs/>
          <w:szCs w:val="24"/>
        </w:rPr>
        <w:t>二、功能参数</w:t>
      </w:r>
    </w:p>
    <w:p w14:paraId="74111840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治疗模式：血液透析、单纯超滤、HDF和HF。</w:t>
      </w:r>
    </w:p>
    <w:p w14:paraId="4A0C9D97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具有声光报警提示功能，4种颜色报警指示灯。</w:t>
      </w:r>
    </w:p>
    <w:p w14:paraId="54DAC2EB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可以预存多种消毒程序，消毒温度最高可达9</w:t>
      </w:r>
      <w:r>
        <w:rPr>
          <w:rFonts w:ascii="微软雅黑" w:hAnsi="微软雅黑" w:eastAsia="微软雅黑"/>
          <w:szCs w:val="24"/>
        </w:rPr>
        <w:t>0</w:t>
      </w:r>
      <w:r>
        <w:rPr>
          <w:rFonts w:hint="eastAsia" w:ascii="微软雅黑" w:hAnsi="微软雅黑" w:eastAsia="微软雅黑"/>
          <w:szCs w:val="24"/>
        </w:rPr>
        <w:t>℃。</w:t>
      </w:r>
    </w:p>
    <w:p w14:paraId="689AE155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设备内部可同时存储</w:t>
      </w:r>
      <w:r>
        <w:rPr>
          <w:rFonts w:hint="eastAsia" w:ascii="微软雅黑" w:hAnsi="微软雅黑" w:eastAsia="微软雅黑"/>
        </w:rPr>
        <w:t>多</w:t>
      </w:r>
      <w:r>
        <w:rPr>
          <w:rFonts w:ascii="微软雅黑" w:hAnsi="微软雅黑" w:eastAsia="微软雅黑"/>
        </w:rPr>
        <w:t>种不同原液配方</w:t>
      </w:r>
      <w:r>
        <w:rPr>
          <w:rFonts w:hint="eastAsia" w:ascii="微软雅黑" w:hAnsi="微软雅黑" w:eastAsia="微软雅黑"/>
        </w:rPr>
        <w:t>，</w:t>
      </w:r>
      <w:r>
        <w:rPr>
          <w:rFonts w:hint="eastAsia" w:ascii="微软雅黑" w:hAnsi="微软雅黑" w:eastAsia="微软雅黑"/>
          <w:szCs w:val="24"/>
        </w:rPr>
        <w:t>每种原液配方均可修改。</w:t>
      </w:r>
    </w:p>
    <w:p w14:paraId="41396D92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采用流量计或复式泵平衡与超滤控制系统。</w:t>
      </w:r>
    </w:p>
    <w:p w14:paraId="56028FBA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b w:val="0"/>
          <w:bCs/>
          <w:szCs w:val="24"/>
        </w:rPr>
      </w:pPr>
      <w:r>
        <w:rPr>
          <w:rFonts w:hint="eastAsia" w:ascii="微软雅黑" w:hAnsi="微软雅黑" w:eastAsia="微软雅黑"/>
          <w:b w:val="0"/>
          <w:bCs/>
          <w:szCs w:val="24"/>
        </w:rPr>
        <w:t>透析液浓度可个性化调节，可预先存储≥8条透析液浓度曲线，每条曲线均可修改并存储。</w:t>
      </w:r>
    </w:p>
    <w:p w14:paraId="759337FD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可预先存储≥8条超滤曲线，每条曲线均可修改并存储。</w:t>
      </w:r>
    </w:p>
    <w:p w14:paraId="19EDF2A4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设备标准配备碳酸氢盐干粉自动配制系统。</w:t>
      </w:r>
    </w:p>
    <w:p w14:paraId="7E54AAB5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标准配备透析液过滤器组件。</w:t>
      </w:r>
    </w:p>
    <w:p w14:paraId="1B5DF18B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具备全中文报警自我解释功能，可提示报警的原因与排除的方式。</w:t>
      </w:r>
    </w:p>
    <w:p w14:paraId="5C743590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  <w:szCs w:val="24"/>
        </w:rPr>
        <w:t>标准配置通讯接口</w:t>
      </w:r>
      <w:r>
        <w:rPr>
          <w:rFonts w:hint="eastAsia" w:ascii="微软雅黑" w:hAnsi="微软雅黑" w:eastAsia="微软雅黑"/>
          <w:szCs w:val="24"/>
          <w:lang w:eastAsia="zh-CN"/>
        </w:rPr>
        <w:t>，</w:t>
      </w:r>
      <w:r>
        <w:rPr>
          <w:rFonts w:hint="eastAsia" w:ascii="微软雅黑" w:hAnsi="微软雅黑" w:eastAsia="微软雅黑"/>
          <w:szCs w:val="24"/>
          <w:lang w:val="en-US" w:eastAsia="zh-CN"/>
        </w:rPr>
        <w:t>通讯组件，能连接血透信息系统。</w:t>
      </w:r>
    </w:p>
    <w:p w14:paraId="4E1ACF31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szCs w:val="24"/>
        </w:rPr>
      </w:pPr>
      <w:r>
        <w:rPr>
          <w:rFonts w:hint="eastAsia" w:ascii="微软雅黑" w:hAnsi="微软雅黑" w:eastAsia="微软雅黑"/>
        </w:rPr>
        <w:t>后备电池：停电后自动切换至紧急蓄电池工作模式，继续监视血液循环参数所有报警都能正常工作。</w:t>
      </w:r>
    </w:p>
    <w:p w14:paraId="2AF494EB">
      <w:pPr>
        <w:pStyle w:val="11"/>
        <w:numPr>
          <w:ilvl w:val="0"/>
          <w:numId w:val="3"/>
        </w:numPr>
        <w:ind w:firstLineChars="0"/>
        <w:rPr>
          <w:rFonts w:ascii="微软雅黑" w:hAnsi="微软雅黑" w:eastAsia="微软雅黑"/>
          <w:b w:val="0"/>
          <w:bCs/>
          <w:kern w:val="0"/>
          <w:szCs w:val="24"/>
        </w:rPr>
      </w:pPr>
      <w:r>
        <w:rPr>
          <w:rFonts w:hint="eastAsia" w:ascii="微软雅黑" w:hAnsi="微软雅黑" w:eastAsia="微软雅黑"/>
          <w:b w:val="0"/>
          <w:bCs/>
          <w:kern w:val="0"/>
          <w:szCs w:val="24"/>
        </w:rPr>
        <w:t>液面调整：具备动脉壶和静脉壶液面电动调整功能。</w:t>
      </w:r>
    </w:p>
    <w:p w14:paraId="14B1BFAA">
      <w:pPr>
        <w:pStyle w:val="11"/>
        <w:numPr>
          <w:ilvl w:val="0"/>
          <w:numId w:val="3"/>
        </w:numPr>
        <w:spacing w:line="240" w:lineRule="auto"/>
        <w:ind w:left="420" w:leftChars="0" w:hanging="420" w:firstLineChars="0"/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标配在线血压计组件。</w:t>
      </w:r>
    </w:p>
    <w:p w14:paraId="64488FF0">
      <w:pPr>
        <w:pStyle w:val="11"/>
        <w:numPr>
          <w:ilvl w:val="0"/>
          <w:numId w:val="3"/>
        </w:numPr>
        <w:spacing w:line="240" w:lineRule="auto"/>
        <w:ind w:left="420" w:leftChars="0" w:hanging="420" w:firstLineChars="0"/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14:textFill>
            <w14:solidFill>
              <w14:schemeClr w14:val="tx1"/>
            </w14:solidFill>
          </w14:textFill>
        </w:rPr>
        <w:t>标配血容计组件</w:t>
      </w:r>
      <w:r>
        <w:rPr>
          <w:rFonts w:hint="eastAsia" w:ascii="微软雅黑" w:hAnsi="微软雅黑" w:eastAsia="微软雅黑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8C0B666">
      <w:pPr>
        <w:pStyle w:val="11"/>
        <w:numPr>
          <w:ilvl w:val="0"/>
          <w:numId w:val="0"/>
        </w:numPr>
        <w:ind w:leftChars="0"/>
        <w:rPr>
          <w:rFonts w:hint="default" w:ascii="微软雅黑" w:hAnsi="微软雅黑" w:eastAsia="微软雅黑"/>
          <w:b/>
          <w:kern w:val="0"/>
          <w:szCs w:val="24"/>
          <w:lang w:val="en-US" w:eastAsia="zh-CN"/>
        </w:rPr>
      </w:pPr>
    </w:p>
    <w:p w14:paraId="52B92192">
      <w:pPr>
        <w:pStyle w:val="2"/>
        <w:jc w:val="center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/>
          <w:color w:val="auto"/>
        </w:rPr>
        <w:t>便携式全数字彩色超声诊断系统参数</w:t>
      </w:r>
      <w:r>
        <w:rPr>
          <w:rFonts w:hint="eastAsia" w:ascii="宋体" w:hAnsi="宋体" w:cs="Arial"/>
          <w:color w:val="auto"/>
          <w:sz w:val="24"/>
          <w:szCs w:val="24"/>
        </w:rPr>
        <w:t xml:space="preserve">    </w:t>
      </w:r>
    </w:p>
    <w:p w14:paraId="1E979D33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1.1、彩色显示器≥15英寸，液晶显示器，开合角度: 0°-180°</w:t>
      </w:r>
      <w:r>
        <w:rPr>
          <w:rFonts w:hint="eastAsia" w:ascii="宋体" w:hAnsi="宋体" w:cs="宋体"/>
          <w:color w:val="auto"/>
          <w:szCs w:val="21"/>
        </w:rPr>
        <w:t>，</w:t>
      </w:r>
      <w:r>
        <w:rPr>
          <w:rFonts w:hint="eastAsia" w:ascii="宋体" w:hAnsi="宋体" w:cs="Arial"/>
          <w:color w:val="auto"/>
          <w:sz w:val="24"/>
          <w:szCs w:val="24"/>
        </w:rPr>
        <w:t>便于医生从不同角度观察图像</w:t>
      </w:r>
    </w:p>
    <w:p w14:paraId="6C00049E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1.2、主机一体化高灵敏度触摸屏≥12英寸，触摸屏旁</w:t>
      </w:r>
      <w:r>
        <w:rPr>
          <w:rFonts w:ascii="宋体" w:hAnsi="宋体" w:cs="Arial"/>
          <w:color w:val="auto"/>
          <w:sz w:val="24"/>
          <w:szCs w:val="24"/>
        </w:rPr>
        <w:t>支持</w:t>
      </w:r>
      <w:r>
        <w:rPr>
          <w:rFonts w:hint="eastAsia" w:ascii="宋体" w:hAnsi="宋体" w:cs="Arial"/>
          <w:color w:val="auto"/>
          <w:sz w:val="24"/>
          <w:szCs w:val="24"/>
        </w:rPr>
        <w:t>≥8个</w:t>
      </w:r>
      <w:r>
        <w:rPr>
          <w:rFonts w:ascii="宋体" w:hAnsi="宋体" w:cs="Arial"/>
          <w:color w:val="auto"/>
          <w:sz w:val="24"/>
          <w:szCs w:val="24"/>
        </w:rPr>
        <w:t>功能按键。</w:t>
      </w:r>
    </w:p>
    <w:p w14:paraId="62530DCA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1.3、物理通道数≥128 </w:t>
      </w:r>
    </w:p>
    <w:p w14:paraId="00013BED">
      <w:pPr>
        <w:spacing w:line="360" w:lineRule="exact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1.</w:t>
      </w:r>
      <w:bookmarkStart w:id="0" w:name="_Hlk11872918"/>
      <w:r>
        <w:rPr>
          <w:rFonts w:hint="eastAsia" w:ascii="宋体" w:hAnsi="宋体"/>
          <w:color w:val="auto"/>
          <w:sz w:val="24"/>
        </w:rPr>
        <w:t>4</w:t>
      </w:r>
      <w:bookmarkEnd w:id="0"/>
      <w:r>
        <w:rPr>
          <w:rFonts w:hint="eastAsia" w:ascii="宋体" w:hAnsi="宋体"/>
          <w:color w:val="auto"/>
          <w:sz w:val="24"/>
        </w:rPr>
        <w:t>、支持全域动态聚焦，全场无焦点，即支持全程发射及全程接收聚焦，使图像近、中、远场保持均匀一致</w:t>
      </w:r>
    </w:p>
    <w:p w14:paraId="473CC778">
      <w:pPr>
        <w:spacing w:line="360" w:lineRule="exact"/>
        <w:jc w:val="left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1.5、多功能触摸板，支持手势控制，操作简单易上手</w:t>
      </w:r>
    </w:p>
    <w:p w14:paraId="31B97016">
      <w:pPr>
        <w:spacing w:line="360" w:lineRule="exact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1.6、全密封式硅胶面板，易于消毒</w:t>
      </w:r>
    </w:p>
    <w:p w14:paraId="070D03F3">
      <w:pPr>
        <w:spacing w:line="360" w:lineRule="exact"/>
        <w:jc w:val="left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1.7、</w:t>
      </w:r>
      <w:r>
        <w:rPr>
          <w:rFonts w:hint="eastAsia" w:ascii="宋体" w:hAnsi="宋体" w:cs="Arial"/>
          <w:color w:val="auto"/>
          <w:sz w:val="24"/>
        </w:rPr>
        <w:t>显示器</w:t>
      </w:r>
      <w:r>
        <w:rPr>
          <w:rFonts w:hint="eastAsia" w:ascii="宋体" w:hAnsi="宋体" w:cs="宋体"/>
          <w:color w:val="auto"/>
          <w:sz w:val="24"/>
        </w:rPr>
        <w:t>磁吸合装置</w:t>
      </w:r>
    </w:p>
    <w:p w14:paraId="503560B0">
      <w:pPr>
        <w:pStyle w:val="14"/>
        <w:spacing w:line="360" w:lineRule="exact"/>
        <w:ind w:firstLine="0" w:firstLineChars="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1.8、 可拔插、置换锂电池：</w:t>
      </w:r>
      <w:r>
        <w:rPr>
          <w:rFonts w:hint="eastAsia" w:ascii="宋体" w:hAnsi="宋体" w:cs="宋体"/>
          <w:color w:val="auto"/>
          <w:sz w:val="24"/>
          <w:szCs w:val="24"/>
        </w:rPr>
        <w:t>容量≥130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color w:val="auto"/>
          <w:sz w:val="24"/>
          <w:szCs w:val="24"/>
        </w:rPr>
        <w:t>0mA</w:t>
      </w:r>
    </w:p>
    <w:p w14:paraId="4215E5DC">
      <w:pPr>
        <w:pStyle w:val="14"/>
        <w:spacing w:line="360" w:lineRule="exact"/>
        <w:ind w:firstLine="0" w:firstLineChars="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 xml:space="preserve">1.9、 </w:t>
      </w:r>
      <w:r>
        <w:rPr>
          <w:rFonts w:hint="eastAsia" w:ascii="宋体" w:hAnsi="宋体" w:cs="Arial"/>
          <w:color w:val="auto"/>
          <w:sz w:val="24"/>
          <w:szCs w:val="24"/>
        </w:rPr>
        <w:t xml:space="preserve">二维灰阶模式  </w:t>
      </w:r>
    </w:p>
    <w:p w14:paraId="011B4E39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1.10、M型模式</w:t>
      </w:r>
    </w:p>
    <w:p w14:paraId="2A250F4A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1.11、彩色M型模式  </w:t>
      </w:r>
    </w:p>
    <w:p w14:paraId="0D7F4F40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1.12、解剖M型模式 (≥3条取样线，360度自由旋转) 、曲线解剖M型</w:t>
      </w:r>
    </w:p>
    <w:p w14:paraId="382EC474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1.13、组织多普勒成像（支持TVI TVD TVM TEI四种模式）</w:t>
      </w:r>
    </w:p>
    <w:p w14:paraId="0FFF829E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1.14、扩展成像功能</w:t>
      </w:r>
    </w:p>
    <w:p w14:paraId="44FFC6A0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1.15、负荷超声</w:t>
      </w:r>
    </w:p>
    <w:p w14:paraId="1345C7DE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1.16、支持ECG功能</w:t>
      </w:r>
    </w:p>
    <w:p w14:paraId="2A4C4BD3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1.17、支持自动化工作流，</w:t>
      </w:r>
      <w:r>
        <w:rPr>
          <w:rFonts w:hint="eastAsia" w:ascii="宋体" w:hAnsi="宋体" w:cs="Arial"/>
          <w:color w:val="auto"/>
          <w:sz w:val="24"/>
          <w:szCs w:val="24"/>
          <w:highlight w:val="none"/>
        </w:rPr>
        <w:t>协议</w:t>
      </w:r>
      <w:r>
        <w:rPr>
          <w:rFonts w:ascii="宋体" w:hAnsi="宋体" w:cs="Arial"/>
          <w:color w:val="auto"/>
          <w:sz w:val="24"/>
          <w:szCs w:val="24"/>
          <w:highlight w:val="none"/>
        </w:rPr>
        <w:t>流程使用图形化的方式显示</w:t>
      </w:r>
      <w:r>
        <w:rPr>
          <w:rFonts w:ascii="宋体" w:hAnsi="宋体" w:cs="Arial"/>
          <w:color w:val="auto"/>
          <w:sz w:val="24"/>
          <w:szCs w:val="24"/>
        </w:rPr>
        <w:t>。</w:t>
      </w:r>
      <w:r>
        <w:rPr>
          <w:rFonts w:hint="eastAsia" w:ascii="宋体" w:hAnsi="宋体" w:cs="Arial"/>
          <w:color w:val="auto"/>
          <w:sz w:val="24"/>
          <w:szCs w:val="24"/>
        </w:rPr>
        <w:t>可根据不同的检查需求自定义检查切面，同时匹配对应的图像模式、测量及注释体标等，使检查流程标准化，提高扫查效率</w:t>
      </w:r>
    </w:p>
    <w:p w14:paraId="3C22F4C6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1.18、空间复合成像，曲别针试验可显示≥3条线 </w:t>
      </w:r>
    </w:p>
    <w:p w14:paraId="12A9C1AD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  <w:highlight w:val="yellow"/>
        </w:rPr>
      </w:pPr>
      <w:r>
        <w:rPr>
          <w:rFonts w:hint="eastAsia" w:ascii="宋体" w:hAnsi="宋体" w:cs="Arial"/>
          <w:color w:val="auto"/>
          <w:sz w:val="24"/>
          <w:szCs w:val="24"/>
        </w:rPr>
        <w:t>1.19、一键优化，要求一键快速优化二维图像、彩色图像、频谱图像</w:t>
      </w:r>
    </w:p>
    <w:p w14:paraId="14EF2B1E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1.20、实时双幅对比成像</w:t>
      </w:r>
    </w:p>
    <w:p w14:paraId="43CA0F5C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1.21、机器内置教学软件功能，可提供扫查手法图，扫查方法描述、标准超声示意图等</w:t>
      </w:r>
    </w:p>
    <w:p w14:paraId="2528B71E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1.22、可配置智能声控模块，利用麦克风输入语音指令调节图像参数，包括深度、增益、切换检查模式、存储图像等</w:t>
      </w:r>
    </w:p>
    <w:p w14:paraId="5004AB01">
      <w:pPr>
        <w:pStyle w:val="13"/>
        <w:adjustRightInd w:val="0"/>
        <w:spacing w:line="500" w:lineRule="exact"/>
        <w:ind w:firstLine="0" w:firstLineChars="0"/>
        <w:jc w:val="left"/>
        <w:rPr>
          <w:rFonts w:hint="default" w:ascii="宋体" w:hAnsi="宋体" w:eastAsia="宋体" w:cs="Arial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Arial"/>
          <w:color w:val="auto"/>
          <w:sz w:val="24"/>
          <w:szCs w:val="24"/>
        </w:rPr>
        <w:t>1.23、支持立体血流成像功能，档位调节≥</w:t>
      </w:r>
      <w:r>
        <w:rPr>
          <w:rFonts w:hint="eastAsia" w:ascii="宋体" w:hAnsi="宋体" w:cs="Arial"/>
          <w:color w:val="auto"/>
          <w:sz w:val="24"/>
          <w:szCs w:val="24"/>
          <w:lang w:val="en-US" w:eastAsia="zh-CN"/>
        </w:rPr>
        <w:t>3档</w:t>
      </w:r>
    </w:p>
    <w:p w14:paraId="25983BD3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  <w:highlight w:val="none"/>
        </w:rPr>
      </w:pPr>
      <w:r>
        <w:rPr>
          <w:rFonts w:hint="eastAsia" w:ascii="宋体" w:hAnsi="宋体" w:cs="Arial"/>
          <w:color w:val="auto"/>
          <w:sz w:val="24"/>
          <w:szCs w:val="24"/>
          <w:highlight w:val="none"/>
        </w:rPr>
        <w:t>1.24、</w:t>
      </w:r>
      <w:r>
        <w:rPr>
          <w:rFonts w:ascii="宋体" w:hAnsi="宋体" w:cs="Arial"/>
          <w:color w:val="auto"/>
          <w:sz w:val="24"/>
          <w:szCs w:val="24"/>
          <w:highlight w:val="none"/>
        </w:rPr>
        <w:t>支持同病人及不同检查的图像对比功能</w:t>
      </w:r>
    </w:p>
    <w:p w14:paraId="2DAA3298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</w:rPr>
        <w:t>2、系统技术参数及要求</w:t>
      </w:r>
    </w:p>
    <w:p w14:paraId="60222CDD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2.1、二维灰阶成像单元   </w:t>
      </w:r>
    </w:p>
    <w:p w14:paraId="7F9A69EF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2.1.1、扫描线：每帧线密度≥512超声线。 </w:t>
      </w:r>
    </w:p>
    <w:p w14:paraId="54B7DCCE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2.1.2、回放重现：灰阶图像回放≥41500幅，回放速度可调。</w:t>
      </w:r>
    </w:p>
    <w:p w14:paraId="43AA94D1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2.1.3、增益调节：B/M、Color/PDI/DPDI模式、PW模式、CW、TVI、TVD、TVM、TEI</w:t>
      </w:r>
    </w:p>
    <w:p w14:paraId="71A29CB2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2.1.4、可调节，STC（TGC）分段≥8 </w:t>
      </w:r>
    </w:p>
    <w:p w14:paraId="25B0685E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2.1.5、 LGC分段≥8 </w:t>
      </w:r>
    </w:p>
    <w:p w14:paraId="4ABE8BB1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2.1.6、成像速率： 相控阵探头，全视野，18cm深度时，在最高线密度下，帧速率≥50帧/秒。 </w:t>
      </w:r>
    </w:p>
    <w:p w14:paraId="48EB3CF0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2.1.7、最大显示深度：≥45cm </w:t>
      </w:r>
    </w:p>
    <w:p w14:paraId="49D8D843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2.1.8、动态范围：≥</w:t>
      </w:r>
      <w:r>
        <w:rPr>
          <w:rFonts w:hint="eastAsia" w:ascii="宋体" w:hAnsi="宋体" w:cs="Arial"/>
          <w:color w:val="auto"/>
          <w:sz w:val="24"/>
          <w:szCs w:val="24"/>
          <w:lang w:val="en-US" w:eastAsia="zh-CN"/>
        </w:rPr>
        <w:t>320</w:t>
      </w:r>
      <w:r>
        <w:rPr>
          <w:rFonts w:hint="eastAsia" w:ascii="宋体" w:hAnsi="宋体" w:cs="Arial"/>
          <w:color w:val="auto"/>
          <w:sz w:val="24"/>
          <w:szCs w:val="24"/>
        </w:rPr>
        <w:t>dB</w:t>
      </w:r>
    </w:p>
    <w:p w14:paraId="752E6031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2.2、彩色多普勒参数</w:t>
      </w:r>
    </w:p>
    <w:p w14:paraId="7CD26239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2.2.1、包括速度、速度方差、能量、方向能量显示等。  </w:t>
      </w:r>
    </w:p>
    <w:p w14:paraId="0C1220BA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2.2.2、显示方式：B/C、B/C/M、PDI/DPDI、B/C/PW      </w:t>
      </w:r>
    </w:p>
    <w:p w14:paraId="1CD61A76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2.2.3、取样框偏转: ≥±30度 (线阵探头)</w:t>
      </w:r>
    </w:p>
    <w:p w14:paraId="61C2FBD6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2.3、频谱多普勒参数</w:t>
      </w:r>
    </w:p>
    <w:p w14:paraId="0D11C200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2.3.1、显示方式：B, PW，B/PW, B/C/PW, B/CW, B/C/CW等等   </w:t>
      </w:r>
    </w:p>
    <w:p w14:paraId="254E2569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2.3.2、显示控制：反转、零移位、B刷新、D扩展、B/D扩展等   </w:t>
      </w:r>
    </w:p>
    <w:p w14:paraId="4F413063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2.3.3、PW最大速度: ≥12.00m/s</w:t>
      </w:r>
      <w:r>
        <w:rPr>
          <w:rStyle w:val="8"/>
          <w:rFonts w:hint="eastAsia" w:ascii="Times New Roman" w:hAnsi="Times New Roman"/>
          <w:color w:val="auto"/>
        </w:rPr>
        <w:t>，</w:t>
      </w:r>
      <w:r>
        <w:rPr>
          <w:rFonts w:hint="eastAsia" w:ascii="宋体" w:hAnsi="宋体" w:cs="Arial"/>
          <w:color w:val="auto"/>
          <w:sz w:val="24"/>
          <w:szCs w:val="24"/>
        </w:rPr>
        <w:t xml:space="preserve">连续多普勒速度: ≥75m/s </w:t>
      </w:r>
    </w:p>
    <w:p w14:paraId="192D231F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2.3.4、最小速度: ≤1mm /s（非噪声信号） </w:t>
      </w:r>
    </w:p>
    <w:p w14:paraId="472EFF7D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2.3.5、取样容积: 0.5-3</w:t>
      </w:r>
      <w:r>
        <w:rPr>
          <w:rFonts w:hint="eastAsia" w:ascii="宋体" w:hAnsi="宋体" w:cs="Arial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cs="Arial"/>
          <w:color w:val="auto"/>
          <w:sz w:val="24"/>
          <w:szCs w:val="24"/>
        </w:rPr>
        <w:t>mm</w:t>
      </w:r>
    </w:p>
    <w:p w14:paraId="3474B2AB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2.3.6、偏转角度: ≥±30度 (线阵探头) </w:t>
      </w:r>
    </w:p>
    <w:p w14:paraId="1EFC391D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2.3.7、支持自动频谱测量</w:t>
      </w:r>
    </w:p>
    <w:p w14:paraId="2ACEEDBE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</w:rPr>
        <w:t>3、测量和分析：（B型、M型、频谱多普勒、彩色多普勒）</w:t>
      </w:r>
    </w:p>
    <w:p w14:paraId="1B23E557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3.1、一般测量     </w:t>
      </w:r>
    </w:p>
    <w:p w14:paraId="4714458B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3.2、心脏功能测量与分析（B型、M型、D型、TDI、B/Color/M型）</w:t>
      </w:r>
    </w:p>
    <w:p w14:paraId="26CE7D36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3.3、心脏二维360度任意角度测量线测量</w:t>
      </w:r>
    </w:p>
    <w:p w14:paraId="6EA85C1C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3.4、解剖M型测量功能</w:t>
      </w:r>
    </w:p>
    <w:p w14:paraId="1CDE49F8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3.5、血管血流测量与分析</w:t>
      </w:r>
    </w:p>
    <w:p w14:paraId="07DABD21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3.6、自动IMT测量功能</w:t>
      </w:r>
    </w:p>
    <w:p w14:paraId="620A1543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3.7、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选配</w:t>
      </w:r>
      <w:r>
        <w:rPr>
          <w:rFonts w:hint="eastAsia" w:ascii="宋体" w:hAnsi="宋体" w:cs="Arial"/>
          <w:color w:val="auto"/>
          <w:sz w:val="24"/>
          <w:szCs w:val="24"/>
        </w:rPr>
        <w:t>血管自动狭窄比测量，可根据血管形态，一键自动识别血管壁、斑块和有效管腔，自动计算狭窄比</w:t>
      </w:r>
    </w:p>
    <w:p w14:paraId="7595F66A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3.8、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选配</w:t>
      </w:r>
      <w:r>
        <w:rPr>
          <w:rFonts w:hint="eastAsia" w:ascii="宋体" w:hAnsi="宋体" w:cs="Arial"/>
          <w:color w:val="auto"/>
          <w:sz w:val="24"/>
          <w:szCs w:val="24"/>
        </w:rPr>
        <w:t>自动血管直径测量功能，可自动识别血管切面，一键自动测量血管直径</w:t>
      </w:r>
    </w:p>
    <w:p w14:paraId="2BF866D3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3.9、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选配</w:t>
      </w:r>
      <w:r>
        <w:rPr>
          <w:rFonts w:hint="eastAsia" w:ascii="宋体" w:hAnsi="宋体" w:cs="Arial"/>
          <w:color w:val="auto"/>
          <w:sz w:val="24"/>
          <w:szCs w:val="24"/>
        </w:rPr>
        <w:t>血流量自动测量功能，在PW模式下，一键自动测当前血管直径和流速并自动计算出当前血管血流量，即一键同屏自动显示血管内径、流速、血流量等数据，减少反复测量误差，节约时间。</w:t>
      </w:r>
    </w:p>
    <w:p w14:paraId="12DDEE6C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3.10、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选配</w:t>
      </w:r>
      <w:r>
        <w:rPr>
          <w:rFonts w:hint="eastAsia" w:ascii="宋体" w:hAnsi="宋体" w:cs="Arial"/>
          <w:color w:val="auto"/>
          <w:sz w:val="24"/>
          <w:szCs w:val="24"/>
        </w:rPr>
        <w:t>实时血流量测量功能，在实时状态下，即可自动测量当前血管直径和流速、血流量等数据，并显示血流方向，同时可以实时调整取样区域，以获得该区域的测量数据，减少了操作步骤，同时也提高了测量准确率</w:t>
      </w:r>
    </w:p>
    <w:p w14:paraId="5BE2346D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3.11、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选配</w:t>
      </w:r>
      <w:r>
        <w:rPr>
          <w:rFonts w:hint="eastAsia" w:ascii="宋体" w:hAnsi="宋体" w:cs="Arial"/>
          <w:color w:val="auto"/>
          <w:sz w:val="24"/>
          <w:szCs w:val="24"/>
        </w:rPr>
        <w:t>支持 ≥2种EF自动测量；无需手动切换进入M模式，在二维模式下即可一键完成EF值测量，并提供多种参数趋势图。</w:t>
      </w:r>
    </w:p>
    <w:p w14:paraId="356F29BF">
      <w:pPr>
        <w:widowControl/>
        <w:jc w:val="left"/>
        <w:rPr>
          <w:color w:val="auto"/>
        </w:rPr>
      </w:pPr>
      <w:r>
        <w:rPr>
          <w:rFonts w:hint="eastAsia" w:ascii="宋体" w:hAnsi="宋体" w:cs="Arial"/>
          <w:color w:val="auto"/>
          <w:sz w:val="24"/>
        </w:rPr>
        <w:t>3.12、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选配</w:t>
      </w:r>
      <w:r>
        <w:rPr>
          <w:rFonts w:hint="eastAsia" w:ascii="宋体" w:hAnsi="宋体" w:cs="宋体"/>
          <w:color w:val="auto"/>
          <w:kern w:val="0"/>
          <w:sz w:val="24"/>
          <w:lang w:bidi="ar"/>
        </w:rPr>
        <w:t>自动 VTI 测量，PW取样门可在左室流出道区域自动定位、 并自动计算PW频谱，实现一键自动测量VTI 。</w:t>
      </w:r>
    </w:p>
    <w:p w14:paraId="2DB0B151">
      <w:pPr>
        <w:pStyle w:val="13"/>
        <w:adjustRightInd w:val="0"/>
        <w:spacing w:line="500" w:lineRule="exact"/>
        <w:ind w:firstLine="0" w:firstLineChars="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3.13、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选配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自动 IVC 测量：可自动识别下腔静脉，快速获取 IVC 最大内径、最小内径，并自动计算下腔静脉塌陷指数或扩张指数。</w:t>
      </w:r>
    </w:p>
    <w:p w14:paraId="6AB04C22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3.14、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 w:bidi="ar"/>
        </w:rPr>
        <w:t>选配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>自动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LVOT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>-D测量，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可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>一键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获取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>标准切面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并</w:t>
      </w:r>
      <w:r>
        <w:rPr>
          <w:rFonts w:ascii="宋体" w:hAnsi="宋体" w:cs="宋体"/>
          <w:color w:val="auto"/>
          <w:kern w:val="0"/>
          <w:sz w:val="24"/>
          <w:szCs w:val="24"/>
          <w:lang w:bidi="ar"/>
        </w:rPr>
        <w:t>完成测量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。</w:t>
      </w:r>
    </w:p>
    <w:p w14:paraId="548DEBCB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</w:rPr>
        <w:t>4、检查存储和管理</w:t>
      </w:r>
    </w:p>
    <w:p w14:paraId="67BCA324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4.1、≥500G硬盘。</w:t>
      </w:r>
    </w:p>
    <w:p w14:paraId="0C65257C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4.2、可存储</w:t>
      </w:r>
      <w:r>
        <w:rPr>
          <w:rFonts w:hint="eastAsia" w:ascii="宋体" w:hAnsi="宋体"/>
          <w:color w:val="auto"/>
          <w:kern w:val="0"/>
        </w:rPr>
        <w:t>&gt;</w:t>
      </w:r>
      <w:r>
        <w:rPr>
          <w:rFonts w:hint="eastAsia" w:ascii="宋体" w:hAnsi="宋体" w:cs="Arial"/>
          <w:color w:val="auto"/>
          <w:sz w:val="24"/>
          <w:szCs w:val="24"/>
        </w:rPr>
        <w:t xml:space="preserve">41500单帧图像。  </w:t>
      </w:r>
    </w:p>
    <w:p w14:paraId="0EAC6E9E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4.3、存储压缩格式可设置</w:t>
      </w:r>
    </w:p>
    <w:p w14:paraId="26FD06E9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4.4、支持电影存储，存储时长可配置（最长30分钟）。</w:t>
      </w:r>
    </w:p>
    <w:p w14:paraId="3B22768D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4.5、支持一键存储到U盘</w:t>
      </w:r>
    </w:p>
    <w:p w14:paraId="1D215DB6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4.6、支持图像管理与记录装置：硬盘、DVD/CD、USB闪存盘存储。</w:t>
      </w:r>
    </w:p>
    <w:p w14:paraId="78624C66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4.7、超声图像存档与病案管理功能，在主机中完成病人静态图像和动态图像的</w:t>
      </w:r>
    </w:p>
    <w:p w14:paraId="5C0561E0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存储、管理及回放。</w:t>
      </w:r>
    </w:p>
    <w:p w14:paraId="05B62782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4.8、支持多种文件格式（BMP, JPG, AVI, DICOM、TIF、WMV等）静态及动态图像的存储，</w:t>
      </w:r>
    </w:p>
    <w:p w14:paraId="536EB7C4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b/>
          <w:bCs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</w:rPr>
        <w:t>5、连通性要求</w:t>
      </w:r>
    </w:p>
    <w:p w14:paraId="2E642DFA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5.1、输入/输出信号：</w:t>
      </w:r>
    </w:p>
    <w:p w14:paraId="4F82221E">
      <w:pPr>
        <w:pStyle w:val="3"/>
        <w:rPr>
          <w:rFonts w:hint="eastAsia"/>
          <w:color w:val="auto"/>
          <w:szCs w:val="20"/>
        </w:rPr>
      </w:pPr>
      <w:r>
        <w:rPr>
          <w:rFonts w:hint="eastAsia" w:ascii="宋体" w:hAnsi="宋体" w:cs="Arial"/>
          <w:color w:val="auto"/>
          <w:sz w:val="24"/>
        </w:rPr>
        <w:t>5.2、输出：</w:t>
      </w:r>
      <w:r>
        <w:rPr>
          <w:rFonts w:hint="eastAsia" w:ascii="宋体" w:hAnsi="宋体" w:cs="宋体"/>
          <w:color w:val="auto"/>
        </w:rPr>
        <w:t>S-Video</w:t>
      </w:r>
      <w:r>
        <w:rPr>
          <w:rFonts w:hint="eastAsia" w:ascii="宋体" w:hAnsi="宋体" w:cs="宋体"/>
          <w:color w:val="auto"/>
          <w:sz w:val="24"/>
        </w:rPr>
        <w:t xml:space="preserve"> 、USB接口、Ethernet 网口、HDMI接口</w:t>
      </w:r>
    </w:p>
    <w:p w14:paraId="68681801">
      <w:pPr>
        <w:pStyle w:val="13"/>
        <w:adjustRightInd w:val="0"/>
        <w:spacing w:line="500" w:lineRule="exact"/>
        <w:ind w:left="12" w:leftChars="5" w:firstLine="0" w:firstLineChars="0"/>
        <w:jc w:val="left"/>
        <w:rPr>
          <w:rFonts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 xml:space="preserve">5.3、连通性：医学数字图像和通信DICOM3.0版接口部件，装机后可正常使用。  </w:t>
      </w:r>
    </w:p>
    <w:p w14:paraId="54BD550B">
      <w:pPr>
        <w:pStyle w:val="13"/>
        <w:adjustRightInd w:val="0"/>
        <w:spacing w:line="500" w:lineRule="exact"/>
        <w:ind w:left="12" w:leftChars="5" w:firstLine="0" w:firstLineChars="0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5.4、USB接口≥5个</w:t>
      </w:r>
    </w:p>
    <w:p w14:paraId="2238DDA6">
      <w:pPr>
        <w:pStyle w:val="13"/>
        <w:adjustRightInd w:val="0"/>
        <w:spacing w:line="500" w:lineRule="exact"/>
        <w:ind w:left="12" w:leftChars="5" w:firstLine="0" w:firstLineChars="0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b/>
          <w:bCs/>
          <w:color w:val="auto"/>
          <w:sz w:val="24"/>
          <w:szCs w:val="24"/>
        </w:rPr>
        <w:t xml:space="preserve">6、探头规格    </w:t>
      </w:r>
      <w:r>
        <w:rPr>
          <w:rFonts w:hint="eastAsia" w:ascii="宋体" w:hAnsi="宋体" w:cs="Arial"/>
          <w:color w:val="auto"/>
          <w:sz w:val="24"/>
          <w:szCs w:val="24"/>
        </w:rPr>
        <w:t xml:space="preserve">   </w:t>
      </w:r>
    </w:p>
    <w:p w14:paraId="1ABBACE0">
      <w:pPr>
        <w:pStyle w:val="13"/>
        <w:adjustRightInd w:val="0"/>
        <w:spacing w:line="500" w:lineRule="exact"/>
        <w:ind w:firstLine="0" w:firstLineChars="0"/>
        <w:jc w:val="left"/>
        <w:rPr>
          <w:rFonts w:hint="eastAsia" w:ascii="宋体" w:hAnsi="宋体" w:cs="Arial"/>
          <w:color w:val="auto"/>
          <w:sz w:val="24"/>
          <w:szCs w:val="24"/>
        </w:rPr>
      </w:pPr>
      <w:r>
        <w:rPr>
          <w:rFonts w:hint="eastAsia" w:ascii="宋体" w:hAnsi="宋体" w:cs="Arial"/>
          <w:color w:val="auto"/>
          <w:sz w:val="24"/>
          <w:szCs w:val="24"/>
        </w:rPr>
        <w:t>6.</w:t>
      </w:r>
      <w:r>
        <w:rPr>
          <w:rFonts w:hint="eastAsia" w:ascii="宋体" w:hAnsi="宋体" w:cs="Arial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cs="Arial"/>
          <w:color w:val="auto"/>
          <w:sz w:val="24"/>
          <w:szCs w:val="24"/>
        </w:rPr>
        <w:t>、线阵探头：频率范围</w:t>
      </w:r>
      <w:r>
        <w:rPr>
          <w:rFonts w:hint="eastAsia" w:ascii="宋体" w:hAnsi="宋体" w:cs="Arial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cs="Arial"/>
          <w:color w:val="auto"/>
          <w:sz w:val="24"/>
          <w:szCs w:val="24"/>
        </w:rPr>
        <w:t>-1</w:t>
      </w:r>
      <w:r>
        <w:rPr>
          <w:rFonts w:hint="eastAsia" w:ascii="宋体" w:hAnsi="宋体" w:cs="Arial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cs="Arial"/>
          <w:color w:val="auto"/>
          <w:sz w:val="24"/>
          <w:szCs w:val="24"/>
        </w:rPr>
        <w:t>MHz，基波成像的中心频率个数≥5个，谐波成像的中心频率个数≥5个。</w:t>
      </w:r>
    </w:p>
    <w:p w14:paraId="20ADF4C8">
      <w:pPr>
        <w:numPr>
          <w:ilvl w:val="0"/>
          <w:numId w:val="0"/>
        </w:numPr>
        <w:outlineLvl w:val="0"/>
        <w:rPr>
          <w:rFonts w:hint="eastAsia" w:ascii="微软雅黑" w:hAnsi="微软雅黑" w:eastAsia="微软雅黑" w:cs="微软雅黑"/>
          <w:b/>
          <w:bCs/>
          <w:kern w:val="2"/>
          <w:sz w:val="22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kern w:val="2"/>
          <w:sz w:val="22"/>
          <w:szCs w:val="28"/>
          <w:lang w:val="en-US" w:eastAsia="zh-CN" w:bidi="ar-SA"/>
        </w:rPr>
        <w:t>7、技术及维修服务，培训要求及其它</w:t>
      </w:r>
    </w:p>
    <w:p w14:paraId="109D4CDA">
      <w:pPr>
        <w:numPr>
          <w:ilvl w:val="0"/>
          <w:numId w:val="0"/>
        </w:numPr>
        <w:outlineLvl w:val="1"/>
        <w:rPr>
          <w:rFonts w:hint="default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  <w:t>技术及维修服务</w:t>
      </w:r>
    </w:p>
    <w:p w14:paraId="478A6951">
      <w:pPr>
        <w:numPr>
          <w:ilvl w:val="0"/>
          <w:numId w:val="0"/>
        </w:numPr>
        <w:outlineLvl w:val="1"/>
        <w:rPr>
          <w:rFonts w:hint="default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  <w:t>7</w:t>
      </w:r>
      <w:r>
        <w:rPr>
          <w:rFonts w:hint="default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  <w:t>.1.在用户当地或省会中心城市，卖方应配置多名工程技术人员，提供开箱验货、安装、调试或维修等服务</w:t>
      </w:r>
    </w:p>
    <w:p w14:paraId="33D6C0A2">
      <w:pPr>
        <w:numPr>
          <w:ilvl w:val="0"/>
          <w:numId w:val="0"/>
        </w:numPr>
        <w:outlineLvl w:val="1"/>
        <w:rPr>
          <w:rFonts w:hint="default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  <w:t>7</w:t>
      </w:r>
      <w:r>
        <w:rPr>
          <w:rFonts w:hint="default" w:ascii="微软雅黑" w:hAnsi="微软雅黑" w:eastAsia="微软雅黑" w:cs="微软雅黑"/>
          <w:b w:val="0"/>
          <w:bCs w:val="0"/>
          <w:sz w:val="22"/>
          <w:szCs w:val="28"/>
          <w:lang w:val="en-US" w:eastAsia="zh-CN"/>
        </w:rPr>
        <w:t>.2技术培训要求:在用户当地或省会中心城市，卖方应配置专业技术人员提供现场技术培训，保证使用人员正常操作设备的各种功能;除现场培训外,厂方安排免费集中培训一次</w:t>
      </w:r>
    </w:p>
    <w:p w14:paraId="2E71519D">
      <w:pPr>
        <w:rPr>
          <w:rFonts w:hint="eastAsia"/>
          <w:color w:val="auto"/>
        </w:rPr>
      </w:pPr>
    </w:p>
    <w:p w14:paraId="3EABCBB5">
      <w:pPr>
        <w:rPr>
          <w:color w:val="auto"/>
        </w:rPr>
      </w:pPr>
    </w:p>
    <w:p w14:paraId="42BF3611">
      <w:pPr>
        <w:numPr>
          <w:numId w:val="0"/>
        </w:numPr>
        <w:ind w:leftChars="0"/>
        <w:rPr>
          <w:rFonts w:hint="eastAsia" w:ascii="微软雅黑" w:hAnsi="微软雅黑" w:eastAsia="微软雅黑"/>
          <w:lang w:eastAsia="zh-CN"/>
        </w:rPr>
      </w:pPr>
    </w:p>
    <w:p w14:paraId="6A10F050">
      <w:pPr>
        <w:numPr>
          <w:numId w:val="0"/>
        </w:numPr>
        <w:ind w:leftChars="0"/>
        <w:rPr>
          <w:rFonts w:hint="eastAsia" w:ascii="微软雅黑" w:hAnsi="微软雅黑" w:eastAsia="微软雅黑"/>
          <w:lang w:eastAsia="zh-CN"/>
        </w:rPr>
      </w:pPr>
    </w:p>
    <w:p w14:paraId="57219D69">
      <w:pPr>
        <w:numPr>
          <w:numId w:val="0"/>
        </w:numPr>
        <w:ind w:leftChars="0"/>
        <w:rPr>
          <w:rFonts w:hint="eastAsia" w:ascii="微软雅黑" w:hAnsi="微软雅黑" w:eastAsia="微软雅黑"/>
          <w:lang w:eastAsia="zh-CN"/>
        </w:rPr>
      </w:pPr>
    </w:p>
    <w:p w14:paraId="7A4ABC37">
      <w:pPr>
        <w:numPr>
          <w:numId w:val="0"/>
        </w:numPr>
        <w:ind w:leftChars="0"/>
        <w:rPr>
          <w:rFonts w:hint="eastAsia" w:ascii="微软雅黑" w:hAnsi="微软雅黑" w:eastAsia="微软雅黑"/>
          <w:lang w:eastAsia="zh-CN"/>
        </w:rPr>
      </w:pPr>
    </w:p>
    <w:p w14:paraId="45C6F36C">
      <w:pPr>
        <w:numPr>
          <w:numId w:val="0"/>
        </w:numPr>
        <w:ind w:leftChars="0"/>
        <w:rPr>
          <w:rFonts w:hint="eastAsia" w:ascii="微软雅黑" w:hAnsi="微软雅黑" w:eastAsia="微软雅黑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2234"/>
    <w:multiLevelType w:val="multilevel"/>
    <w:tmpl w:val="11D7223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 w:val="0"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66109E"/>
    <w:multiLevelType w:val="multilevel"/>
    <w:tmpl w:val="3366109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B42BF4"/>
    <w:multiLevelType w:val="multilevel"/>
    <w:tmpl w:val="55B42BF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637C67"/>
    <w:rsid w:val="000930E2"/>
    <w:rsid w:val="000C2D8A"/>
    <w:rsid w:val="00113B44"/>
    <w:rsid w:val="00115E8F"/>
    <w:rsid w:val="00175917"/>
    <w:rsid w:val="00193F85"/>
    <w:rsid w:val="001A1C86"/>
    <w:rsid w:val="001C5795"/>
    <w:rsid w:val="001D0D22"/>
    <w:rsid w:val="00251992"/>
    <w:rsid w:val="002F7871"/>
    <w:rsid w:val="00323FFD"/>
    <w:rsid w:val="0034054E"/>
    <w:rsid w:val="003642F0"/>
    <w:rsid w:val="0037335A"/>
    <w:rsid w:val="00413F6B"/>
    <w:rsid w:val="0042689B"/>
    <w:rsid w:val="004B654D"/>
    <w:rsid w:val="005054E1"/>
    <w:rsid w:val="00513FA4"/>
    <w:rsid w:val="00527BFB"/>
    <w:rsid w:val="006340BC"/>
    <w:rsid w:val="00637C67"/>
    <w:rsid w:val="0064419D"/>
    <w:rsid w:val="00651DE3"/>
    <w:rsid w:val="006825EB"/>
    <w:rsid w:val="007548B5"/>
    <w:rsid w:val="0076757D"/>
    <w:rsid w:val="007C263B"/>
    <w:rsid w:val="008939C1"/>
    <w:rsid w:val="008D6B45"/>
    <w:rsid w:val="008E1D94"/>
    <w:rsid w:val="00921087"/>
    <w:rsid w:val="009B2CD9"/>
    <w:rsid w:val="009E7DDA"/>
    <w:rsid w:val="00A51EF8"/>
    <w:rsid w:val="00A80A58"/>
    <w:rsid w:val="00A84D6C"/>
    <w:rsid w:val="00AA2AED"/>
    <w:rsid w:val="00B23ED5"/>
    <w:rsid w:val="00B840FA"/>
    <w:rsid w:val="00BA31AA"/>
    <w:rsid w:val="00BA7631"/>
    <w:rsid w:val="00C03D05"/>
    <w:rsid w:val="00C86657"/>
    <w:rsid w:val="00C9224D"/>
    <w:rsid w:val="00C9375A"/>
    <w:rsid w:val="00CA1F43"/>
    <w:rsid w:val="00D47A3D"/>
    <w:rsid w:val="00DA078D"/>
    <w:rsid w:val="00DC3757"/>
    <w:rsid w:val="00DD1864"/>
    <w:rsid w:val="00E00635"/>
    <w:rsid w:val="00E82882"/>
    <w:rsid w:val="00EA23FF"/>
    <w:rsid w:val="00EB560B"/>
    <w:rsid w:val="00F701D3"/>
    <w:rsid w:val="00FA2E92"/>
    <w:rsid w:val="0A9A3F61"/>
    <w:rsid w:val="0C9860E2"/>
    <w:rsid w:val="246C7D12"/>
    <w:rsid w:val="33A23E4F"/>
    <w:rsid w:val="61C41BC3"/>
    <w:rsid w:val="64D70C9B"/>
    <w:rsid w:val="69C7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99"/>
    <w:pPr>
      <w:jc w:val="left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qFormat/>
    <w:uiPriority w:val="0"/>
    <w:rPr>
      <w:sz w:val="21"/>
      <w:szCs w:val="21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semiHidden/>
    <w:qFormat/>
    <w:uiPriority w:val="99"/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customStyle="1" w:styleId="13">
    <w:name w:val="列出段落2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C4A55-8BCD-4E1E-9BDD-61A5E7E668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635</Words>
  <Characters>777</Characters>
  <Lines>5</Lines>
  <Paragraphs>1</Paragraphs>
  <TotalTime>0</TotalTime>
  <ScaleCrop>false</ScaleCrop>
  <LinksUpToDate>false</LinksUpToDate>
  <CharactersWithSpaces>789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2022-10-18T02:31:00Z</dcterms:created>
  <dc:creator>原 涌铭</dc:creator>
  <cp:lastModifiedBy>萱萱</cp:lastModifiedBy>
  <dcterms:modified xsi:type="dcterms:W3CDTF">2024-12-31T03:52:25Z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D5D4EB0CF1434C0DA988A49453CA11D2_12</vt:lpwstr>
  </property>
  <property fmtid="{D5CDD505-2E9C-101B-9397-08002B2CF9AE}" pid="4" name="KSOTemplateDocerSaveRecord">
    <vt:lpwstr>eyJoZGlkIjoiYjdlYjUwMDM5MDYwOTNmOTk2MWZkOTNhYzAyNDc4OTMiLCJ1c2VySWQiOiI2NTg5ODk3MzEifQ==</vt:lpwstr>
  </property>
</Properties>
</file>